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256E9A" w:rsidRPr="00DC23A2" w14:paraId="2C71B53E" w14:textId="77777777" w:rsidTr="00A92DDC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5BAAF9" w14:textId="77777777" w:rsidR="00256E9A" w:rsidRPr="00DC23A2" w:rsidRDefault="00256E9A" w:rsidP="00A92DDC">
            <w:pPr>
              <w:pStyle w:val="stBilgi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br w:type="page"/>
            </w:r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6CAA133C" wp14:editId="53B0C648">
                  <wp:extent cx="828000" cy="828000"/>
                  <wp:effectExtent l="0" t="0" r="0" b="0"/>
                  <wp:docPr id="1866631969" name="Resim 1866631969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B0147" w14:textId="77777777" w:rsidR="00256E9A" w:rsidRPr="002B27CF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562CCD12" w14:textId="77777777" w:rsidR="00256E9A" w:rsidRPr="002B27CF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0FC401EF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8AF1DB" w14:textId="77777777" w:rsidR="00256E9A" w:rsidRDefault="00256E9A" w:rsidP="00A92DDC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066D5C11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256E9A" w:rsidRPr="00DC23A2" w14:paraId="4249F6B6" w14:textId="77777777" w:rsidTr="00A92DDC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2E6CA" w14:textId="77777777" w:rsidR="00256E9A" w:rsidRPr="00DC23A2" w:rsidRDefault="00256E9A" w:rsidP="00A92DDC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C9001" w14:textId="58E52B2C" w:rsidR="00256E9A" w:rsidRDefault="00460A82" w:rsidP="00A92D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15FE8"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>
              <w:rPr>
                <w:rFonts w:ascii="Times New Roman" w:hAnsi="Times New Roman"/>
                <w:b/>
                <w:sz w:val="20"/>
              </w:rPr>
              <w:t xml:space="preserve"> (İME) VE </w:t>
            </w:r>
            <w:r w:rsidRPr="00115FE8">
              <w:rPr>
                <w:rFonts w:ascii="Times New Roman" w:hAnsi="Times New Roman"/>
                <w:b/>
                <w:sz w:val="20"/>
              </w:rPr>
              <w:t xml:space="preserve">STAJ </w:t>
            </w:r>
          </w:p>
          <w:p w14:paraId="774D27D0" w14:textId="5ED00DCD" w:rsidR="00256E9A" w:rsidRPr="006A41C4" w:rsidRDefault="00460A82" w:rsidP="00A92D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SORUMLU ÖĞRETİM ELEMANI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03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FORMU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D5244" w14:textId="77777777" w:rsidR="00256E9A" w:rsidRPr="00DC23A2" w:rsidRDefault="00256E9A" w:rsidP="00A92DDC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56E9A" w:rsidRPr="00DC23A2" w14:paraId="3F1ADD56" w14:textId="77777777" w:rsidTr="00A92DDC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A6F32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1BD8AB28" w14:textId="1B93DB4E" w:rsidR="00256E9A" w:rsidRPr="00DC23A2" w:rsidRDefault="006C1EF0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6C1EF0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TF-AD-013</w:t>
            </w:r>
          </w:p>
        </w:tc>
        <w:tc>
          <w:tcPr>
            <w:tcW w:w="719" w:type="pct"/>
            <w:vAlign w:val="center"/>
          </w:tcPr>
          <w:p w14:paraId="622AD6C6" w14:textId="77777777" w:rsidR="00256E9A" w:rsidRPr="00DC23A2" w:rsidRDefault="00256E9A" w:rsidP="00A92DDC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207E6171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2B6CFB07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0EE70041" w14:textId="77777777" w:rsidR="00256E9A" w:rsidRPr="00DC23A2" w:rsidRDefault="00256E9A" w:rsidP="00A92DDC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4F0186BE" w14:textId="77777777" w:rsidR="00256E9A" w:rsidRPr="00DC23A2" w:rsidRDefault="00256E9A" w:rsidP="00A92DDC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089B0BA8" w14:textId="77777777" w:rsidR="00256E9A" w:rsidRPr="00DC23A2" w:rsidRDefault="00256E9A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p w14:paraId="04A9F3A7" w14:textId="77777777" w:rsidR="00256E9A" w:rsidRPr="005B31ED" w:rsidRDefault="00256E9A" w:rsidP="00256E9A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p w14:paraId="06F5051E" w14:textId="77777777" w:rsidR="00256E9A" w:rsidRPr="005B31ED" w:rsidRDefault="00256E9A" w:rsidP="00256E9A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256E9A" w:rsidRPr="005B31ED" w:rsidSect="00256E9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FA7591B" w14:textId="338D762A" w:rsidR="00B05F86" w:rsidRPr="00757ACB" w:rsidRDefault="00B05F86" w:rsidP="00B05F86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F240F6">
        <w:rPr>
          <w:rFonts w:ascii="Times New Roman" w:hAnsi="Times New Roman" w:cs="Times New Roman"/>
          <w:sz w:val="20"/>
          <w:szCs w:val="20"/>
        </w:rPr>
        <w:t xml:space="preserve"> İ</w:t>
      </w:r>
      <w:r w:rsidR="00F240F6" w:rsidRPr="005B31ED">
        <w:rPr>
          <w:rFonts w:ascii="Times New Roman" w:hAnsi="Times New Roman" w:cs="Times New Roman"/>
          <w:sz w:val="20"/>
          <w:szCs w:val="20"/>
        </w:rPr>
        <w:t>ME/Staj Başlangıç - Bitiş Tarihleri: …./…./20… - …./…./20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639B022" w14:textId="3AFDBB69" w:rsidR="00256E9A" w:rsidRPr="005B31ED" w:rsidRDefault="00B05F86" w:rsidP="00F240F6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  <w:r>
        <w:rPr>
          <w:rFonts w:ascii="Times New Roman" w:hAnsi="Times New Roman" w:cs="Times New Roman"/>
          <w:sz w:val="20"/>
          <w:szCs w:val="20"/>
        </w:rPr>
        <w:tab/>
      </w:r>
      <w:r w:rsidR="00F240F6">
        <w:rPr>
          <w:rFonts w:ascii="Times New Roman" w:hAnsi="Times New Roman" w:cs="Times New Roman"/>
          <w:sz w:val="20"/>
          <w:szCs w:val="20"/>
        </w:rPr>
        <w:t xml:space="preserve">  </w:t>
      </w:r>
      <w:r w:rsidR="00256E9A" w:rsidRPr="005B31ED">
        <w:rPr>
          <w:rFonts w:ascii="Times New Roman" w:hAnsi="Times New Roman" w:cs="Times New Roman"/>
          <w:sz w:val="20"/>
          <w:szCs w:val="20"/>
        </w:rPr>
        <w:t>Kurum / İşletme Adı: …………………………………</w:t>
      </w:r>
    </w:p>
    <w:p w14:paraId="3E26C412" w14:textId="77777777" w:rsidR="00256E9A" w:rsidRPr="005B31ED" w:rsidRDefault="00256E9A" w:rsidP="00256E9A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b/>
          <w:bCs/>
          <w:sz w:val="20"/>
          <w:szCs w:val="20"/>
        </w:rPr>
        <w:t>DEĞERLENDİRME KRİTERLERİ</w:t>
      </w:r>
    </w:p>
    <w:p w14:paraId="703CC2F6" w14:textId="77777777" w:rsidR="00256E9A" w:rsidRPr="005B31ED" w:rsidRDefault="00256E9A" w:rsidP="00F240F6">
      <w:pPr>
        <w:spacing w:before="120" w:after="120"/>
        <w:ind w:firstLine="284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sz w:val="20"/>
          <w:szCs w:val="20"/>
        </w:rPr>
        <w:t xml:space="preserve">Lütfen her satırda öğrencinin durumunu en iyi anlatan </w:t>
      </w:r>
      <w:r w:rsidRPr="005B31ED">
        <w:rPr>
          <w:rFonts w:ascii="Times New Roman" w:hAnsi="Times New Roman" w:cs="Times New Roman"/>
          <w:b/>
          <w:bCs/>
          <w:sz w:val="20"/>
          <w:szCs w:val="20"/>
          <w:u w:val="single"/>
        </w:rPr>
        <w:t>tek bir kutucuğu</w:t>
      </w:r>
      <w:r w:rsidRPr="005B31ED">
        <w:rPr>
          <w:rFonts w:ascii="Times New Roman" w:hAnsi="Times New Roman" w:cs="Times New Roman"/>
          <w:sz w:val="20"/>
          <w:szCs w:val="20"/>
        </w:rPr>
        <w:t xml:space="preserve"> (X) ile işaretleyiniz.</w:t>
      </w:r>
    </w:p>
    <w:tbl>
      <w:tblPr>
        <w:tblStyle w:val="DzTablo3"/>
        <w:tblW w:w="5000" w:type="pct"/>
        <w:tblLook w:val="04A0" w:firstRow="1" w:lastRow="0" w:firstColumn="1" w:lastColumn="0" w:noHBand="0" w:noVBand="1"/>
      </w:tblPr>
      <w:tblGrid>
        <w:gridCol w:w="1812"/>
        <w:gridCol w:w="2016"/>
        <w:gridCol w:w="1842"/>
        <w:gridCol w:w="2127"/>
        <w:gridCol w:w="2669"/>
      </w:tblGrid>
      <w:tr w:rsidR="000207A7" w:rsidRPr="000207A7" w14:paraId="626C3228" w14:textId="77777777" w:rsidTr="00690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6" w:type="pct"/>
            <w:hideMark/>
          </w:tcPr>
          <w:p w14:paraId="17DB3462" w14:textId="0BA350DF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Kriterler</w:t>
            </w:r>
          </w:p>
        </w:tc>
        <w:tc>
          <w:tcPr>
            <w:tcW w:w="963" w:type="pct"/>
            <w:hideMark/>
          </w:tcPr>
          <w:p w14:paraId="4F755829" w14:textId="1C09BEEA" w:rsidR="000207A7" w:rsidRPr="000207A7" w:rsidRDefault="000207A7" w:rsidP="00690B38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[ 4 ] Zayıf</w:t>
            </w:r>
          </w:p>
        </w:tc>
        <w:tc>
          <w:tcPr>
            <w:tcW w:w="880" w:type="pct"/>
            <w:hideMark/>
          </w:tcPr>
          <w:p w14:paraId="63C3FE73" w14:textId="0C0D2B3C" w:rsidR="000207A7" w:rsidRPr="000207A7" w:rsidRDefault="000207A7" w:rsidP="00690B38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[ 6 ] Yeterli</w:t>
            </w:r>
          </w:p>
        </w:tc>
        <w:tc>
          <w:tcPr>
            <w:tcW w:w="1016" w:type="pct"/>
            <w:hideMark/>
          </w:tcPr>
          <w:p w14:paraId="71056EA5" w14:textId="712E7E40" w:rsidR="000207A7" w:rsidRPr="000207A7" w:rsidRDefault="000207A7" w:rsidP="00690B38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[ 8 ] İyi</w:t>
            </w:r>
          </w:p>
        </w:tc>
        <w:tc>
          <w:tcPr>
            <w:tcW w:w="1275" w:type="pct"/>
            <w:hideMark/>
          </w:tcPr>
          <w:p w14:paraId="7872AD38" w14:textId="7D8F108B" w:rsidR="000207A7" w:rsidRPr="000207A7" w:rsidRDefault="000207A7" w:rsidP="00690B38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[ 10 ] Çok İyi</w:t>
            </w:r>
          </w:p>
        </w:tc>
      </w:tr>
      <w:tr w:rsidR="000207A7" w:rsidRPr="000207A7" w14:paraId="7ECF96C0" w14:textId="77777777" w:rsidTr="0069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6BCD0943" w14:textId="019A7656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1. Teoriyi Pratikle İlişkilendirme</w:t>
            </w:r>
          </w:p>
        </w:tc>
        <w:tc>
          <w:tcPr>
            <w:tcW w:w="963" w:type="pct"/>
            <w:hideMark/>
          </w:tcPr>
          <w:p w14:paraId="33E93C49" w14:textId="7E2B36D2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014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Teorik bilgi ile saha bağı tamamen kopuk.</w:t>
            </w:r>
          </w:p>
        </w:tc>
        <w:tc>
          <w:tcPr>
            <w:tcW w:w="880" w:type="pct"/>
            <w:hideMark/>
          </w:tcPr>
          <w:p w14:paraId="15BA9A8F" w14:textId="7CD92078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4879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Sadece basit teorik kavramları eşleştiriyor.</w:t>
            </w:r>
          </w:p>
        </w:tc>
        <w:tc>
          <w:tcPr>
            <w:tcW w:w="1016" w:type="pct"/>
            <w:hideMark/>
          </w:tcPr>
          <w:p w14:paraId="32C811DA" w14:textId="6FB0A442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7050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Fakülte teorisini staj görevleriyle doğru harmanlamış.</w:t>
            </w:r>
          </w:p>
        </w:tc>
        <w:tc>
          <w:tcPr>
            <w:tcW w:w="1275" w:type="pct"/>
            <w:hideMark/>
          </w:tcPr>
          <w:p w14:paraId="4061B0FC" w14:textId="56815908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7404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Teori ve pratiği akademik bir dille mükemmel entegre etmiş.</w:t>
            </w:r>
          </w:p>
        </w:tc>
      </w:tr>
      <w:tr w:rsidR="000207A7" w:rsidRPr="000207A7" w14:paraId="2C7641DE" w14:textId="77777777" w:rsidTr="0069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7CD73078" w14:textId="1C94B30E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2. İletişim ve Mesleki Jargon</w:t>
            </w:r>
          </w:p>
        </w:tc>
        <w:tc>
          <w:tcPr>
            <w:tcW w:w="963" w:type="pct"/>
            <w:hideMark/>
          </w:tcPr>
          <w:p w14:paraId="666B5B03" w14:textId="55A21242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453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Hitabet çok zayıf, gündelik dil kullanıyor.</w:t>
            </w:r>
          </w:p>
        </w:tc>
        <w:tc>
          <w:tcPr>
            <w:tcW w:w="880" w:type="pct"/>
            <w:hideMark/>
          </w:tcPr>
          <w:p w14:paraId="3F8F5FD3" w14:textId="6087C61F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3567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İfade edebiliyor ama akademik dil yetersiz.</w:t>
            </w:r>
          </w:p>
        </w:tc>
        <w:tc>
          <w:tcPr>
            <w:tcW w:w="1016" w:type="pct"/>
            <w:hideMark/>
          </w:tcPr>
          <w:p w14:paraId="7A5C0468" w14:textId="46AAF9A2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5225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Hitabeti açık, sektörel terimleri doğru kullanıyor.</w:t>
            </w:r>
          </w:p>
        </w:tc>
        <w:tc>
          <w:tcPr>
            <w:tcW w:w="1275" w:type="pct"/>
            <w:hideMark/>
          </w:tcPr>
          <w:p w14:paraId="3721F30E" w14:textId="15B1E2F4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8827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Profesyonel iletişim, mesleki terminolojiye tam hâkimiyet.</w:t>
            </w:r>
          </w:p>
        </w:tc>
      </w:tr>
      <w:tr w:rsidR="000207A7" w:rsidRPr="000207A7" w14:paraId="7D27D0C2" w14:textId="77777777" w:rsidTr="0069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4FC9BD0F" w14:textId="6FEF3F5C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3. Ekip Çalışmasını Raporlama</w:t>
            </w:r>
          </w:p>
        </w:tc>
        <w:tc>
          <w:tcPr>
            <w:tcW w:w="963" w:type="pct"/>
            <w:hideMark/>
          </w:tcPr>
          <w:p w14:paraId="0966D95F" w14:textId="30AA0226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5839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Ekip çalışmasına dair veri/gözlem yok.</w:t>
            </w:r>
          </w:p>
        </w:tc>
        <w:tc>
          <w:tcPr>
            <w:tcW w:w="880" w:type="pct"/>
            <w:hideMark/>
          </w:tcPr>
          <w:p w14:paraId="49ADBAB9" w14:textId="79197884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8369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Ekipteki rolünü net açıklayamıyor.</w:t>
            </w:r>
          </w:p>
        </w:tc>
        <w:tc>
          <w:tcPr>
            <w:tcW w:w="1016" w:type="pct"/>
            <w:hideMark/>
          </w:tcPr>
          <w:p w14:paraId="28E1214D" w14:textId="3CD06628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494474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207A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Takım uyumunu ve hiyerarşiyi net raporlamış.</w:t>
            </w:r>
          </w:p>
        </w:tc>
        <w:tc>
          <w:tcPr>
            <w:tcW w:w="1275" w:type="pct"/>
            <w:hideMark/>
          </w:tcPr>
          <w:p w14:paraId="5FC7557F" w14:textId="64207887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742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Departmanlar arası koordinasyonu analitik biçimde kâğıda dökmüş.</w:t>
            </w:r>
          </w:p>
        </w:tc>
      </w:tr>
      <w:tr w:rsidR="000207A7" w:rsidRPr="000207A7" w14:paraId="3E7A4E05" w14:textId="77777777" w:rsidTr="0069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7B80AAB1" w14:textId="6F91E01E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4. Süreçleri Analiz Etme</w:t>
            </w:r>
          </w:p>
        </w:tc>
        <w:tc>
          <w:tcPr>
            <w:tcW w:w="963" w:type="pct"/>
            <w:hideMark/>
          </w:tcPr>
          <w:p w14:paraId="12215133" w14:textId="5A95D4DB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215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İşletme mantığını akademik olarak kavrayamamış.</w:t>
            </w:r>
          </w:p>
        </w:tc>
        <w:tc>
          <w:tcPr>
            <w:tcW w:w="880" w:type="pct"/>
            <w:hideMark/>
          </w:tcPr>
          <w:p w14:paraId="2334BF9C" w14:textId="32FD1102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3379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Genel hatlarıyla biliyor, neden-sonuç eksik.</w:t>
            </w:r>
          </w:p>
        </w:tc>
        <w:tc>
          <w:tcPr>
            <w:tcW w:w="1016" w:type="pct"/>
            <w:hideMark/>
          </w:tcPr>
          <w:p w14:paraId="39A79259" w14:textId="5E4F52AD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635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Operasyonel entegrasyonu analiz edip raporlamış.</w:t>
            </w:r>
          </w:p>
        </w:tc>
        <w:tc>
          <w:tcPr>
            <w:tcW w:w="1275" w:type="pct"/>
            <w:hideMark/>
          </w:tcPr>
          <w:p w14:paraId="6CA62F87" w14:textId="07F82F56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2012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Yönetimsel süreçleri eleştirel gözle bütünüyle kavramış.</w:t>
            </w:r>
          </w:p>
        </w:tc>
      </w:tr>
      <w:tr w:rsidR="000207A7" w:rsidRPr="000207A7" w14:paraId="17264A81" w14:textId="77777777" w:rsidTr="0069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750FF8F2" w14:textId="728B3882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5. Faaliyetleri Belgelendirme</w:t>
            </w:r>
          </w:p>
        </w:tc>
        <w:tc>
          <w:tcPr>
            <w:tcW w:w="963" w:type="pct"/>
            <w:hideMark/>
          </w:tcPr>
          <w:p w14:paraId="00CE41AC" w14:textId="4A83F82B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114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Faaliyet kayıtları yüzeysel, görev detayları yok.</w:t>
            </w:r>
          </w:p>
        </w:tc>
        <w:tc>
          <w:tcPr>
            <w:tcW w:w="880" w:type="pct"/>
            <w:hideMark/>
          </w:tcPr>
          <w:p w14:paraId="03BA0A60" w14:textId="79B18858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126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Haftalık görevler yazılı ama detaylar eksik.</w:t>
            </w:r>
          </w:p>
        </w:tc>
        <w:tc>
          <w:tcPr>
            <w:tcW w:w="1016" w:type="pct"/>
            <w:hideMark/>
          </w:tcPr>
          <w:p w14:paraId="132CC2C5" w14:textId="71563953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1261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Bireysel görevleri net ve eksiksiz belgelemiş.</w:t>
            </w:r>
          </w:p>
        </w:tc>
        <w:tc>
          <w:tcPr>
            <w:tcW w:w="1275" w:type="pct"/>
            <w:hideMark/>
          </w:tcPr>
          <w:p w14:paraId="3738BFE3" w14:textId="1EBB84C5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8920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Süreç yönetimi ve kişisel katkısıyla mükemmel raporlamış.</w:t>
            </w:r>
          </w:p>
        </w:tc>
      </w:tr>
      <w:tr w:rsidR="000207A7" w:rsidRPr="000207A7" w14:paraId="6F717C8C" w14:textId="77777777" w:rsidTr="0069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3304F727" w14:textId="6B276526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6. Çözüm Üretme ve Sektörel Vizyon</w:t>
            </w:r>
          </w:p>
        </w:tc>
        <w:tc>
          <w:tcPr>
            <w:tcW w:w="963" w:type="pct"/>
            <w:hideMark/>
          </w:tcPr>
          <w:p w14:paraId="608A6729" w14:textId="1004A435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1899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Sektörel sorun algısı yok, çözüm üretemiyor.</w:t>
            </w:r>
          </w:p>
        </w:tc>
        <w:tc>
          <w:tcPr>
            <w:tcW w:w="880" w:type="pct"/>
            <w:hideMark/>
          </w:tcPr>
          <w:p w14:paraId="38A4817D" w14:textId="20F3E760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3555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Sorunları görüyor ama rasyonel çözüm sunamıyor.</w:t>
            </w:r>
          </w:p>
        </w:tc>
        <w:tc>
          <w:tcPr>
            <w:tcW w:w="1016" w:type="pct"/>
            <w:hideMark/>
          </w:tcPr>
          <w:p w14:paraId="1A0859FA" w14:textId="1E6EFFB2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1157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Sorunların farkında, mantıklı çözüm önerileri var.</w:t>
            </w:r>
          </w:p>
        </w:tc>
        <w:tc>
          <w:tcPr>
            <w:tcW w:w="1275" w:type="pct"/>
            <w:hideMark/>
          </w:tcPr>
          <w:p w14:paraId="4D707CD3" w14:textId="5A607A91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0194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Vizyoner bakış, sahaya yenilikçi ve analitik çözümler getirmiş.</w:t>
            </w:r>
          </w:p>
        </w:tc>
      </w:tr>
      <w:tr w:rsidR="000207A7" w:rsidRPr="000207A7" w14:paraId="13BFD820" w14:textId="77777777" w:rsidTr="0069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6FC3F527" w14:textId="49335BF0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7. Akademik Dosya Düzeni ve Özen</w:t>
            </w:r>
          </w:p>
        </w:tc>
        <w:tc>
          <w:tcPr>
            <w:tcW w:w="963" w:type="pct"/>
            <w:hideMark/>
          </w:tcPr>
          <w:p w14:paraId="4BA0C165" w14:textId="24421152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7679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Dosya özensiz, format hatalı ve eksik.</w:t>
            </w:r>
          </w:p>
        </w:tc>
        <w:tc>
          <w:tcPr>
            <w:tcW w:w="880" w:type="pct"/>
            <w:hideMark/>
          </w:tcPr>
          <w:p w14:paraId="71280CA4" w14:textId="31C1F2DB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7907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Asgari format sağlanmış, özen düşük.</w:t>
            </w:r>
          </w:p>
        </w:tc>
        <w:tc>
          <w:tcPr>
            <w:tcW w:w="1016" w:type="pct"/>
            <w:hideMark/>
          </w:tcPr>
          <w:p w14:paraId="2879DE53" w14:textId="4E9FD806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8540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Dosya düzenli, eksiksiz ve istenen formata uygun.</w:t>
            </w:r>
          </w:p>
        </w:tc>
        <w:tc>
          <w:tcPr>
            <w:tcW w:w="1275" w:type="pct"/>
            <w:hideMark/>
          </w:tcPr>
          <w:p w14:paraId="6652DB9C" w14:textId="30DFA1DB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7056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Dosya kusursuz, tam bir proje liderliği ciddiyeti var.</w:t>
            </w:r>
          </w:p>
        </w:tc>
      </w:tr>
      <w:tr w:rsidR="000207A7" w:rsidRPr="000207A7" w14:paraId="43258428" w14:textId="77777777" w:rsidTr="0069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41D2FF0B" w14:textId="066D7A65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8. Öz Değerlendirme ve Kazanım</w:t>
            </w:r>
          </w:p>
        </w:tc>
        <w:tc>
          <w:tcPr>
            <w:tcW w:w="963" w:type="pct"/>
            <w:hideMark/>
          </w:tcPr>
          <w:p w14:paraId="568F2468" w14:textId="058C04D5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254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Ne kazandığının farkında değil, öz eleştiri yok.</w:t>
            </w:r>
          </w:p>
        </w:tc>
        <w:tc>
          <w:tcPr>
            <w:tcW w:w="880" w:type="pct"/>
            <w:hideMark/>
          </w:tcPr>
          <w:p w14:paraId="4C749AB3" w14:textId="40AD1A22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4981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Kazanımlar basitçe yazılmış, analiz yetersiz.</w:t>
            </w:r>
          </w:p>
        </w:tc>
        <w:tc>
          <w:tcPr>
            <w:tcW w:w="1016" w:type="pct"/>
            <w:hideMark/>
          </w:tcPr>
          <w:p w14:paraId="305F949A" w14:textId="61DF07DD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9982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Gelişimini, eksiklerini ve kazanımlarını iyi analiz etmiş.</w:t>
            </w:r>
          </w:p>
        </w:tc>
        <w:tc>
          <w:tcPr>
            <w:tcW w:w="1275" w:type="pct"/>
            <w:hideMark/>
          </w:tcPr>
          <w:p w14:paraId="5DD4AE09" w14:textId="02EEBC16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042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Öz eleştirisi çok yüksek, vizyonel değişimini net aktarmış.</w:t>
            </w:r>
          </w:p>
        </w:tc>
      </w:tr>
      <w:tr w:rsidR="000207A7" w:rsidRPr="000207A7" w14:paraId="1BB003BE" w14:textId="77777777" w:rsidTr="0069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114BDA29" w14:textId="229B60E8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9. Mülakat Sorularını Cevaplama</w:t>
            </w:r>
          </w:p>
        </w:tc>
        <w:tc>
          <w:tcPr>
            <w:tcW w:w="963" w:type="pct"/>
            <w:hideMark/>
          </w:tcPr>
          <w:p w14:paraId="25FD1264" w14:textId="6EA694AD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1765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Soruları anlamıyor, yanlış/ilgisiz cevaplıyor.</w:t>
            </w:r>
          </w:p>
        </w:tc>
        <w:tc>
          <w:tcPr>
            <w:tcW w:w="880" w:type="pct"/>
            <w:hideMark/>
          </w:tcPr>
          <w:p w14:paraId="78B74258" w14:textId="06AC51A1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5111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Yüzeysel, ezbere ve kısıtlı cevaplar veriyor.</w:t>
            </w:r>
          </w:p>
        </w:tc>
        <w:tc>
          <w:tcPr>
            <w:tcW w:w="1016" w:type="pct"/>
            <w:hideMark/>
          </w:tcPr>
          <w:p w14:paraId="297916C4" w14:textId="0FEA93A5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6128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Soruları anlıyor, mantıklı ve tatmin edici cevaplıyor.</w:t>
            </w:r>
          </w:p>
        </w:tc>
        <w:tc>
          <w:tcPr>
            <w:tcW w:w="1275" w:type="pct"/>
            <w:hideMark/>
          </w:tcPr>
          <w:p w14:paraId="256B2D27" w14:textId="00780D9D" w:rsidR="000207A7" w:rsidRPr="000207A7" w:rsidRDefault="00000000" w:rsidP="00690B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2931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Sorulara farklı açılardan, örneklerle analitik cevap veriyor.</w:t>
            </w:r>
          </w:p>
        </w:tc>
      </w:tr>
      <w:tr w:rsidR="000207A7" w:rsidRPr="000207A7" w14:paraId="199564C2" w14:textId="77777777" w:rsidTr="0069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hideMark/>
          </w:tcPr>
          <w:p w14:paraId="4A8C49F1" w14:textId="7C50DBE6" w:rsidR="000207A7" w:rsidRPr="000207A7" w:rsidRDefault="000207A7" w:rsidP="00690B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7A7">
              <w:rPr>
                <w:rFonts w:ascii="Times New Roman" w:hAnsi="Times New Roman" w:cs="Times New Roman"/>
                <w:caps w:val="0"/>
                <w:sz w:val="20"/>
                <w:szCs w:val="20"/>
              </w:rPr>
              <w:t>10. Akademik Etik ve Ciddiyet</w:t>
            </w:r>
          </w:p>
        </w:tc>
        <w:tc>
          <w:tcPr>
            <w:tcW w:w="963" w:type="pct"/>
            <w:hideMark/>
          </w:tcPr>
          <w:p w14:paraId="02FD8C0E" w14:textId="14027356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5618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Dosyada kopya/sahte beyan var, ciddiyetten uzak.</w:t>
            </w:r>
          </w:p>
        </w:tc>
        <w:tc>
          <w:tcPr>
            <w:tcW w:w="880" w:type="pct"/>
            <w:hideMark/>
          </w:tcPr>
          <w:p w14:paraId="53F29EF8" w14:textId="06B1D331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317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Etik ihlali yok ama raporlama çok özensiz.</w:t>
            </w:r>
          </w:p>
        </w:tc>
        <w:tc>
          <w:tcPr>
            <w:tcW w:w="1016" w:type="pct"/>
            <w:hideMark/>
          </w:tcPr>
          <w:p w14:paraId="1DC97E8B" w14:textId="175579BB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8453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Kendi emeğiyle, akademik dürüstlüğe uygun hazırlamış.</w:t>
            </w:r>
          </w:p>
        </w:tc>
        <w:tc>
          <w:tcPr>
            <w:tcW w:w="1275" w:type="pct"/>
            <w:hideMark/>
          </w:tcPr>
          <w:p w14:paraId="56085AEF" w14:textId="2FA87EAC" w:rsidR="000207A7" w:rsidRPr="000207A7" w:rsidRDefault="00000000" w:rsidP="00690B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2818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07A7" w:rsidRPr="000207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07A7" w:rsidRPr="000207A7">
              <w:rPr>
                <w:rFonts w:ascii="Times New Roman" w:hAnsi="Times New Roman" w:cs="Times New Roman"/>
                <w:sz w:val="20"/>
                <w:szCs w:val="20"/>
              </w:rPr>
              <w:t xml:space="preserve"> Tüm faaliyetleri özgün, gerçekçi ve eksiksiz belgelemiş.</w:t>
            </w:r>
          </w:p>
        </w:tc>
      </w:tr>
    </w:tbl>
    <w:p w14:paraId="129B32E0" w14:textId="3D26F27C" w:rsidR="00256E9A" w:rsidRPr="006A41C4" w:rsidRDefault="000207A7" w:rsidP="00256E9A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0207A7">
        <w:rPr>
          <w:rFonts w:ascii="Times New Roman" w:hAnsi="Times New Roman" w:cs="Times New Roman"/>
          <w:sz w:val="20"/>
          <w:szCs w:val="20"/>
        </w:rPr>
        <w:t xml:space="preserve"> </w:t>
      </w:r>
      <w:r w:rsidR="00256E9A" w:rsidRPr="006A41C4">
        <w:rPr>
          <w:rFonts w:ascii="Times New Roman" w:hAnsi="Times New Roman" w:cs="Times New Roman"/>
          <w:sz w:val="20"/>
          <w:szCs w:val="20"/>
        </w:rPr>
        <w:t>Öğrencinin Toplam Başarı Notu (100 Üzerinden): ............</w:t>
      </w:r>
    </w:p>
    <w:p w14:paraId="66FB75AB" w14:textId="77777777" w:rsidR="00256E9A" w:rsidRPr="004F5BE2" w:rsidRDefault="00256E9A" w:rsidP="00256E9A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SORUMLU ÖĞRETİM ELEMANI</w:t>
      </w:r>
      <w:r w:rsidRPr="004F5BE2">
        <w:rPr>
          <w:rFonts w:ascii="Times New Roman" w:hAnsi="Times New Roman" w:cs="Times New Roman"/>
          <w:b/>
          <w:bCs/>
          <w:sz w:val="20"/>
          <w:szCs w:val="20"/>
        </w:rPr>
        <w:t xml:space="preserve"> ONAYI</w:t>
      </w:r>
    </w:p>
    <w:p w14:paraId="57DE0719" w14:textId="77777777" w:rsidR="00256E9A" w:rsidRDefault="00256E9A" w:rsidP="000207A7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sz w:val="20"/>
          <w:szCs w:val="20"/>
        </w:rPr>
        <w:t>Öğrencinin</w:t>
      </w:r>
      <w:r>
        <w:rPr>
          <w:rFonts w:ascii="Times New Roman" w:hAnsi="Times New Roman" w:cs="Times New Roman"/>
          <w:sz w:val="20"/>
          <w:szCs w:val="20"/>
        </w:rPr>
        <w:t xml:space="preserve"> İME</w:t>
      </w:r>
      <w:r w:rsidRPr="005B31E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B31ED">
        <w:rPr>
          <w:rFonts w:ascii="Times New Roman" w:hAnsi="Times New Roman" w:cs="Times New Roman"/>
          <w:sz w:val="20"/>
          <w:szCs w:val="20"/>
        </w:rPr>
        <w:t>taj süreci tarafımca yukarıdaki kriterlere göre değerlendirilmiş olup aldığı puanı onaylıyorum.</w:t>
      </w:r>
    </w:p>
    <w:p w14:paraId="7BC32C16" w14:textId="77777777" w:rsidR="00256E9A" w:rsidRDefault="00256E9A" w:rsidP="00256E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97F3850" w14:textId="77777777" w:rsidR="00256E9A" w:rsidRDefault="00256E9A" w:rsidP="00256E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Sorumlu Öğretim Elemanı</w:t>
      </w:r>
    </w:p>
    <w:p w14:paraId="70A01353" w14:textId="77777777" w:rsidR="00256E9A" w:rsidRPr="0081175C" w:rsidRDefault="00256E9A" w:rsidP="00256E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Adı Soyadı</w:t>
      </w:r>
    </w:p>
    <w:p w14:paraId="4812552E" w14:textId="77777777" w:rsidR="00256E9A" w:rsidRDefault="00256E9A" w:rsidP="00256E9A">
      <w:pPr>
        <w:spacing w:before="120" w:after="0"/>
        <w:jc w:val="center"/>
        <w:rPr>
          <w:rFonts w:ascii="Times New Roman" w:hAnsi="Times New Roman" w:cs="Times New Roman"/>
          <w:sz w:val="20"/>
          <w:szCs w:val="20"/>
        </w:rPr>
      </w:pPr>
      <w:r w:rsidRPr="0081175C">
        <w:rPr>
          <w:rFonts w:ascii="Times New Roman" w:hAnsi="Times New Roman" w:cs="Times New Roman"/>
          <w:sz w:val="20"/>
          <w:szCs w:val="20"/>
        </w:rPr>
        <w:t>… / ……  20……</w:t>
      </w:r>
    </w:p>
    <w:p w14:paraId="38CF0644" w14:textId="13E2238F" w:rsidR="005B31ED" w:rsidRPr="00F240F6" w:rsidRDefault="00256E9A" w:rsidP="00F240F6">
      <w:pPr>
        <w:spacing w:before="120" w:after="0"/>
        <w:jc w:val="center"/>
        <w:rPr>
          <w:rFonts w:ascii="Times New Roman" w:hAnsi="Times New Roman" w:cs="Times New Roman"/>
          <w:sz w:val="20"/>
          <w:szCs w:val="20"/>
        </w:rPr>
      </w:pPr>
      <w:r w:rsidRPr="0081175C">
        <w:rPr>
          <w:rFonts w:ascii="Times New Roman" w:hAnsi="Times New Roman" w:cs="Times New Roman"/>
          <w:sz w:val="20"/>
          <w:szCs w:val="20"/>
        </w:rPr>
        <w:t>İmz</w:t>
      </w:r>
      <w:r>
        <w:rPr>
          <w:rFonts w:ascii="Times New Roman" w:hAnsi="Times New Roman" w:cs="Times New Roman"/>
          <w:sz w:val="20"/>
          <w:szCs w:val="20"/>
        </w:rPr>
        <w:t>a</w:t>
      </w:r>
    </w:p>
    <w:sectPr w:rsidR="005B31ED" w:rsidRPr="00F240F6" w:rsidSect="00256E9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B070" w14:textId="77777777" w:rsidR="00B44590" w:rsidRDefault="00B44590" w:rsidP="00BC6439">
      <w:pPr>
        <w:spacing w:after="0" w:line="240" w:lineRule="auto"/>
      </w:pPr>
      <w:r>
        <w:separator/>
      </w:r>
    </w:p>
  </w:endnote>
  <w:endnote w:type="continuationSeparator" w:id="0">
    <w:p w14:paraId="79DB770B" w14:textId="77777777" w:rsidR="00B44590" w:rsidRDefault="00B44590" w:rsidP="00BC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965E" w14:textId="77777777" w:rsidR="00B44590" w:rsidRDefault="00B44590" w:rsidP="00BC6439">
      <w:pPr>
        <w:spacing w:after="0" w:line="240" w:lineRule="auto"/>
      </w:pPr>
      <w:r>
        <w:separator/>
      </w:r>
    </w:p>
  </w:footnote>
  <w:footnote w:type="continuationSeparator" w:id="0">
    <w:p w14:paraId="39631030" w14:textId="77777777" w:rsidR="00B44590" w:rsidRDefault="00B44590" w:rsidP="00BC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E3706"/>
    <w:multiLevelType w:val="multilevel"/>
    <w:tmpl w:val="2AC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D7E63"/>
    <w:multiLevelType w:val="multilevel"/>
    <w:tmpl w:val="BB40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1177228863">
    <w:abstractNumId w:val="4"/>
  </w:num>
  <w:num w:numId="6" w16cid:durableId="1788767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207A7"/>
    <w:rsid w:val="00054D69"/>
    <w:rsid w:val="000B371C"/>
    <w:rsid w:val="000F0CDF"/>
    <w:rsid w:val="00100B83"/>
    <w:rsid w:val="00115FE8"/>
    <w:rsid w:val="0013379F"/>
    <w:rsid w:val="00137D44"/>
    <w:rsid w:val="001470BE"/>
    <w:rsid w:val="001A709F"/>
    <w:rsid w:val="001D779D"/>
    <w:rsid w:val="00224ACE"/>
    <w:rsid w:val="00256E9A"/>
    <w:rsid w:val="00281D91"/>
    <w:rsid w:val="002B27CF"/>
    <w:rsid w:val="002C4ED6"/>
    <w:rsid w:val="00356D29"/>
    <w:rsid w:val="00376D3E"/>
    <w:rsid w:val="003E7BB2"/>
    <w:rsid w:val="004400D7"/>
    <w:rsid w:val="00460A82"/>
    <w:rsid w:val="004918F2"/>
    <w:rsid w:val="004D68E0"/>
    <w:rsid w:val="004F5BE2"/>
    <w:rsid w:val="00577BFD"/>
    <w:rsid w:val="005A3942"/>
    <w:rsid w:val="005B31ED"/>
    <w:rsid w:val="006608A3"/>
    <w:rsid w:val="0067313D"/>
    <w:rsid w:val="00690B38"/>
    <w:rsid w:val="006C1EF0"/>
    <w:rsid w:val="00715B0D"/>
    <w:rsid w:val="00723C1C"/>
    <w:rsid w:val="00757ACB"/>
    <w:rsid w:val="00782E87"/>
    <w:rsid w:val="0081175C"/>
    <w:rsid w:val="00816860"/>
    <w:rsid w:val="00894B05"/>
    <w:rsid w:val="008E6ED5"/>
    <w:rsid w:val="008F2546"/>
    <w:rsid w:val="00950336"/>
    <w:rsid w:val="0097584F"/>
    <w:rsid w:val="009B33E6"/>
    <w:rsid w:val="009F5373"/>
    <w:rsid w:val="009F7E29"/>
    <w:rsid w:val="00A32285"/>
    <w:rsid w:val="00A9065E"/>
    <w:rsid w:val="00A92964"/>
    <w:rsid w:val="00B05F86"/>
    <w:rsid w:val="00B301CA"/>
    <w:rsid w:val="00B4006E"/>
    <w:rsid w:val="00B44590"/>
    <w:rsid w:val="00BC6439"/>
    <w:rsid w:val="00BC75FF"/>
    <w:rsid w:val="00BF0DC7"/>
    <w:rsid w:val="00BF5BA2"/>
    <w:rsid w:val="00C430A9"/>
    <w:rsid w:val="00C44CEB"/>
    <w:rsid w:val="00C95494"/>
    <w:rsid w:val="00D217C7"/>
    <w:rsid w:val="00E461E4"/>
    <w:rsid w:val="00EA3D17"/>
    <w:rsid w:val="00ED08AE"/>
    <w:rsid w:val="00F240F6"/>
    <w:rsid w:val="00F25108"/>
    <w:rsid w:val="00F63EA9"/>
    <w:rsid w:val="00F65F37"/>
    <w:rsid w:val="00FA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table" w:styleId="DzTablo4">
    <w:name w:val="Plain Table 4"/>
    <w:basedOn w:val="NormalTablo"/>
    <w:uiPriority w:val="44"/>
    <w:rsid w:val="0011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ltBilgi">
    <w:name w:val="footer"/>
    <w:basedOn w:val="Normal"/>
    <w:link w:val="AltBilgiChar"/>
    <w:uiPriority w:val="99"/>
    <w:unhideWhenUsed/>
    <w:rsid w:val="00BC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6439"/>
  </w:style>
  <w:style w:type="table" w:styleId="DzTablo3">
    <w:name w:val="Plain Table 3"/>
    <w:basedOn w:val="NormalTablo"/>
    <w:uiPriority w:val="43"/>
    <w:rsid w:val="000207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19</cp:revision>
  <cp:lastPrinted>2026-02-13T10:37:00Z</cp:lastPrinted>
  <dcterms:created xsi:type="dcterms:W3CDTF">2026-05-18T22:09:00Z</dcterms:created>
  <dcterms:modified xsi:type="dcterms:W3CDTF">2026-05-21T14:04:00Z</dcterms:modified>
</cp:coreProperties>
</file>